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3" w:rsidRDefault="00CE60C3">
      <w:pPr>
        <w:rPr>
          <w:rFonts w:ascii="Arial" w:hAnsi="Arial" w:cs="Arial"/>
          <w:color w:val="222222"/>
          <w:shd w:val="clear" w:color="auto" w:fill="FFFFFF"/>
        </w:rPr>
      </w:pPr>
    </w:p>
    <w:p w:rsidR="00321EA8" w:rsidRDefault="00321EA8" w:rsidP="00321EA8">
      <w:pPr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441960</wp:posOffset>
            </wp:positionV>
            <wp:extent cx="1628775" cy="742950"/>
            <wp:effectExtent l="19050" t="0" r="9525" b="0"/>
            <wp:wrapSquare wrapText="bothSides" distT="0" distB="0" distL="114300" distR="11430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A8" w:rsidRDefault="00321EA8" w:rsidP="00321EA8">
      <w:pPr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 xml:space="preserve">Пресс-релиз                  </w:t>
      </w:r>
    </w:p>
    <w:p w:rsidR="00321EA8" w:rsidRDefault="00637847" w:rsidP="00321E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/>
          <w:b/>
          <w:sz w:val="24"/>
        </w:rPr>
        <w:t>18</w:t>
      </w:r>
      <w:r w:rsidR="00321EA8">
        <w:rPr>
          <w:rFonts w:ascii="Segoe UI" w:hAnsi="Segoe UI"/>
          <w:b/>
          <w:sz w:val="24"/>
        </w:rPr>
        <w:t>.08.2021</w:t>
      </w:r>
    </w:p>
    <w:p w:rsidR="00321EA8" w:rsidRDefault="00321EA8" w:rsidP="003840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21EA8" w:rsidRDefault="00321EA8" w:rsidP="003840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8223F" w:rsidRPr="00321EA8" w:rsidRDefault="0008223F" w:rsidP="00384025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 w:rsidRPr="00321EA8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Татарстанцы смогут оформить электронную ипотеку за 24 часа</w:t>
      </w:r>
    </w:p>
    <w:p w:rsidR="00CE60C3" w:rsidRPr="00321EA8" w:rsidRDefault="00576991" w:rsidP="00384025">
      <w:pPr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В</w:t>
      </w:r>
      <w:r w:rsidR="00CE60C3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Управлении </w:t>
      </w:r>
      <w:proofErr w:type="spellStart"/>
      <w:r w:rsidR="00CE60C3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CE60C3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по Республике Татарстан состоялась встреча с представителями банка ВТБ по вопросу реализации проекта «Электронная ипотека за один день».</w:t>
      </w:r>
    </w:p>
    <w:p w:rsidR="00390F84" w:rsidRPr="00321EA8" w:rsidRDefault="0008223F" w:rsidP="00384025">
      <w:pPr>
        <w:jc w:val="both"/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</w:pPr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По словам  руководителя </w:t>
      </w:r>
      <w:proofErr w:type="spellStart"/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Татарстана </w:t>
      </w:r>
      <w:proofErr w:type="spellStart"/>
      <w:r w:rsidR="00321EA8" w:rsidRPr="00321EA8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Азата</w:t>
      </w:r>
      <w:proofErr w:type="spellEnd"/>
      <w:r w:rsidR="00321EA8" w:rsidRPr="00321EA8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21EA8" w:rsidRPr="00321EA8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Зяббарова</w:t>
      </w:r>
      <w:proofErr w:type="spellEnd"/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 данный проект позволит значительно сэкономить время граждан: </w:t>
      </w:r>
      <w:r w:rsidR="00384025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1EA8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84025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390F84"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«В рамках данного проекта граждане могут в кратчайшие сроки получить услугу по государственной регистрации прав ипотеки жилого помещения. Срок регистрации электронных пакетов по государственной регистрации прав ипотеки жилого помещения при отсутствии замечаний составляет до 24 часов. В настоящее время законодательством установлены сроки регистрации ипотеки: пять рабочих дней </w:t>
      </w:r>
      <w:proofErr w:type="gramStart"/>
      <w:r w:rsidR="00390F84"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>с даты приема</w:t>
      </w:r>
      <w:proofErr w:type="gramEnd"/>
      <w:r w:rsidR="00390F84"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или поступления в орган регистрации прав заявления и семь рабочих дней — с даты приема заявления МФЦ»</w:t>
      </w:r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90F84"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8223F" w:rsidRPr="00321EA8" w:rsidRDefault="00384025" w:rsidP="00384025">
      <w:pPr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Продвижение электронных услуг и развитие электронных способов взаимодействия с заявителями в</w:t>
      </w:r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настоящее время </w:t>
      </w:r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одной из основных задач </w:t>
      </w:r>
      <w:proofErr w:type="spellStart"/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.</w:t>
      </w:r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Так в</w:t>
      </w:r>
      <w:r w:rsidR="0008223F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текущем году в </w:t>
      </w:r>
      <w:proofErr w:type="spellStart"/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Татарстана</w:t>
      </w:r>
      <w:r w:rsidR="0008223F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пос</w:t>
      </w:r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тупило более 113 тысяч заявлений в электронном виде, что составляет 37 % от общего числа поступивших заявлений, из них порядка 26 тысяч –</w:t>
      </w:r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0FAD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на регистрацию ипотеки (33%).</w:t>
      </w:r>
    </w:p>
    <w:p w:rsidR="0008223F" w:rsidRPr="00321EA8" w:rsidRDefault="0008223F" w:rsidP="00384025">
      <w:pPr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>«</w:t>
      </w:r>
      <w:r w:rsidR="00E10FAD"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>У</w:t>
      </w:r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электронного оформления ипотеки есть ряд преимуществ. Во-первых, это удобно — участникам сделки не нужно обращаться в офис МФЦ; во-вторых, это быстро – предусмотрен сокращенный срок </w:t>
      </w:r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lastRenderedPageBreak/>
        <w:t>электронной регистрации; в-третьих, это безопасно – установлены меры защиты при обработке электронных документов»</w:t>
      </w:r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, — прокомментировала </w:t>
      </w:r>
      <w:r w:rsidR="00321EA8" w:rsidRPr="00321EA8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Марьям </w:t>
      </w:r>
      <w:proofErr w:type="spellStart"/>
      <w:r w:rsidR="00321EA8" w:rsidRPr="00321EA8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Давлетшина</w:t>
      </w:r>
      <w:proofErr w:type="spellEnd"/>
      <w:r w:rsidR="00321EA8" w:rsidRPr="00321EA8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1EA8"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управляющий  ВТБ в Татарстане</w:t>
      </w:r>
      <w:r w:rsidR="00835F3B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, вице-президент банка</w:t>
      </w:r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.</w:t>
      </w:r>
    </w:p>
    <w:p w:rsidR="00390F84" w:rsidRPr="00321EA8" w:rsidRDefault="00384025" w:rsidP="00384025">
      <w:pPr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321EA8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В рамках встречи было достигнуто соглашение о сотрудничестве и в ближайшее время татарстанцы смогут воспользоваться данной услугой.</w:t>
      </w:r>
    </w:p>
    <w:p w:rsidR="00390F84" w:rsidRPr="00D8571E" w:rsidRDefault="00390F84" w:rsidP="00384025">
      <w:pPr>
        <w:jc w:val="both"/>
        <w:rPr>
          <w:rFonts w:ascii="Segoe UI" w:hAnsi="Segoe UI" w:cs="Segoe UI"/>
          <w:b/>
          <w:i/>
          <w:color w:val="000000" w:themeColor="text1"/>
          <w:sz w:val="28"/>
          <w:szCs w:val="28"/>
          <w:shd w:val="clear" w:color="auto" w:fill="FFFFFF"/>
        </w:rPr>
      </w:pPr>
      <w:r w:rsidRPr="00D8571E">
        <w:rPr>
          <w:rFonts w:ascii="Segoe UI" w:hAnsi="Segoe UI" w:cs="Segoe UI"/>
          <w:b/>
          <w:i/>
          <w:color w:val="000000" w:themeColor="text1"/>
          <w:sz w:val="28"/>
          <w:szCs w:val="28"/>
          <w:shd w:val="clear" w:color="auto" w:fill="FFFFFF"/>
        </w:rPr>
        <w:t>Для сведения</w:t>
      </w:r>
    </w:p>
    <w:p w:rsidR="00390F84" w:rsidRPr="00321EA8" w:rsidRDefault="00390F84" w:rsidP="00384025">
      <w:pPr>
        <w:jc w:val="both"/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</w:pPr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В настоящее время в проекте «Электронная ипотека за один день» участвуют 72 </w:t>
      </w:r>
      <w:proofErr w:type="gramStart"/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>территориальных</w:t>
      </w:r>
      <w:proofErr w:type="gramEnd"/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органа </w:t>
      </w:r>
      <w:proofErr w:type="spellStart"/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21EA8">
        <w:rPr>
          <w:rFonts w:ascii="Segoe UI" w:hAnsi="Segoe UI" w:cs="Segoe UI"/>
          <w:i/>
          <w:color w:val="000000" w:themeColor="text1"/>
          <w:sz w:val="28"/>
          <w:szCs w:val="28"/>
          <w:shd w:val="clear" w:color="auto" w:fill="FFFFFF"/>
        </w:rPr>
        <w:t>. До конца 2021 года планируется реализация проекта на территории всех субъектов Российской Федерации. Ожидается, что 60% ипотечных сделок и 50% ДДУ будут совершаться в электронном виде.</w:t>
      </w:r>
    </w:p>
    <w:p w:rsidR="00321EA8" w:rsidRDefault="00321EA8" w:rsidP="00321EA8">
      <w:pPr>
        <w:spacing w:before="120" w:line="240" w:lineRule="atLeast"/>
        <w:jc w:val="both"/>
        <w:rPr>
          <w:rFonts w:ascii="Segoe UI" w:hAnsi="Segoe UI" w:cs="Segoe UI"/>
          <w:b/>
          <w:sz w:val="24"/>
        </w:rPr>
      </w:pPr>
      <w:r w:rsidRPr="00321EA8">
        <w:rPr>
          <w:rFonts w:ascii="Segoe UI" w:hAnsi="Segoe UI" w:cs="Segoe UI"/>
          <w:b/>
          <w:sz w:val="24"/>
        </w:rPr>
        <w:t xml:space="preserve">                                                                            </w:t>
      </w:r>
      <w:r>
        <w:rPr>
          <w:rFonts w:ascii="Segoe UI" w:hAnsi="Segoe UI" w:cs="Segoe UI"/>
          <w:b/>
          <w:sz w:val="24"/>
        </w:rPr>
        <w:t xml:space="preserve">                                    </w:t>
      </w:r>
    </w:p>
    <w:p w:rsidR="00321EA8" w:rsidRDefault="00321EA8" w:rsidP="00321EA8">
      <w:pPr>
        <w:spacing w:before="120" w:line="240" w:lineRule="atLeast"/>
        <w:jc w:val="both"/>
        <w:rPr>
          <w:rFonts w:ascii="Segoe UI" w:hAnsi="Segoe UI" w:cs="Segoe UI"/>
          <w:b/>
          <w:sz w:val="24"/>
        </w:rPr>
      </w:pPr>
    </w:p>
    <w:p w:rsidR="00321EA8" w:rsidRPr="00321EA8" w:rsidRDefault="00321EA8" w:rsidP="00321EA8">
      <w:pPr>
        <w:spacing w:before="120" w:line="240" w:lineRule="atLeast"/>
        <w:jc w:val="right"/>
        <w:rPr>
          <w:rFonts w:ascii="Segoe UI" w:hAnsi="Segoe UI" w:cs="Segoe UI"/>
          <w:b/>
          <w:sz w:val="20"/>
        </w:rPr>
      </w:pPr>
      <w:r w:rsidRPr="00321EA8">
        <w:rPr>
          <w:rFonts w:ascii="Segoe UI" w:hAnsi="Segoe UI" w:cs="Segoe UI"/>
          <w:b/>
          <w:sz w:val="24"/>
        </w:rPr>
        <w:t xml:space="preserve">  К</w:t>
      </w:r>
      <w:r w:rsidRPr="00321EA8">
        <w:rPr>
          <w:rFonts w:ascii="Segoe UI" w:hAnsi="Segoe UI" w:cs="Segoe UI"/>
          <w:b/>
          <w:sz w:val="20"/>
        </w:rPr>
        <w:t>онтакты для СМИ</w:t>
      </w:r>
    </w:p>
    <w:p w:rsidR="00321EA8" w:rsidRPr="00321EA8" w:rsidRDefault="00321EA8" w:rsidP="00321EA8">
      <w:pPr>
        <w:spacing w:after="0" w:line="240" w:lineRule="atLeast"/>
        <w:jc w:val="right"/>
        <w:rPr>
          <w:rFonts w:ascii="Segoe UI" w:hAnsi="Segoe UI" w:cs="Segoe UI"/>
          <w:sz w:val="20"/>
        </w:rPr>
      </w:pPr>
      <w:r w:rsidRPr="00321EA8">
        <w:rPr>
          <w:rFonts w:ascii="Segoe UI" w:hAnsi="Segoe UI" w:cs="Segoe UI"/>
          <w:sz w:val="20"/>
        </w:rPr>
        <w:t xml:space="preserve">Пресс-служба </w:t>
      </w:r>
      <w:proofErr w:type="spellStart"/>
      <w:r w:rsidRPr="00321EA8">
        <w:rPr>
          <w:rFonts w:ascii="Segoe UI" w:hAnsi="Segoe UI" w:cs="Segoe UI"/>
          <w:sz w:val="20"/>
        </w:rPr>
        <w:t>Росреестра</w:t>
      </w:r>
      <w:proofErr w:type="spellEnd"/>
      <w:r w:rsidRPr="00321EA8">
        <w:rPr>
          <w:rFonts w:ascii="Segoe UI" w:hAnsi="Segoe UI" w:cs="Segoe UI"/>
          <w:sz w:val="20"/>
        </w:rPr>
        <w:t xml:space="preserve"> Татарстана </w:t>
      </w:r>
    </w:p>
    <w:p w:rsidR="00321EA8" w:rsidRPr="00321EA8" w:rsidRDefault="00321EA8" w:rsidP="00321EA8">
      <w:pPr>
        <w:tabs>
          <w:tab w:val="left" w:pos="10246"/>
        </w:tabs>
        <w:spacing w:after="0" w:line="240" w:lineRule="atLeast"/>
        <w:jc w:val="right"/>
        <w:rPr>
          <w:rFonts w:ascii="Segoe UI" w:hAnsi="Segoe UI" w:cs="Segoe UI"/>
          <w:sz w:val="20"/>
        </w:rPr>
      </w:pPr>
      <w:r w:rsidRPr="00321EA8">
        <w:rPr>
          <w:rFonts w:ascii="Segoe UI" w:hAnsi="Segoe UI" w:cs="Segoe UI"/>
          <w:sz w:val="20"/>
        </w:rPr>
        <w:t xml:space="preserve">255-25-80 – </w:t>
      </w:r>
      <w:proofErr w:type="spellStart"/>
      <w:r w:rsidRPr="00321EA8">
        <w:rPr>
          <w:rFonts w:ascii="Segoe UI" w:hAnsi="Segoe UI" w:cs="Segoe UI"/>
          <w:sz w:val="20"/>
        </w:rPr>
        <w:t>Галиуллина</w:t>
      </w:r>
      <w:proofErr w:type="spellEnd"/>
      <w:r w:rsidRPr="00321EA8">
        <w:rPr>
          <w:rFonts w:ascii="Segoe UI" w:hAnsi="Segoe UI" w:cs="Segoe UI"/>
          <w:sz w:val="20"/>
        </w:rPr>
        <w:t xml:space="preserve"> Галина</w:t>
      </w:r>
    </w:p>
    <w:p w:rsidR="00321EA8" w:rsidRPr="00321EA8" w:rsidRDefault="00321EA8" w:rsidP="00321EA8">
      <w:pPr>
        <w:spacing w:after="0" w:line="240" w:lineRule="atLeast"/>
        <w:jc w:val="right"/>
        <w:rPr>
          <w:rFonts w:ascii="Segoe UI" w:hAnsi="Segoe UI" w:cs="Segoe UI"/>
          <w:sz w:val="20"/>
        </w:rPr>
      </w:pPr>
      <w:r w:rsidRPr="00321EA8">
        <w:rPr>
          <w:rFonts w:ascii="Segoe UI" w:hAnsi="Segoe UI" w:cs="Segoe UI"/>
          <w:sz w:val="20"/>
        </w:rPr>
        <w:t>www.instagram.com/rosreestr_tatarstana</w:t>
      </w:r>
    </w:p>
    <w:p w:rsidR="00321EA8" w:rsidRPr="00321EA8" w:rsidRDefault="00F02788" w:rsidP="00321EA8">
      <w:pPr>
        <w:spacing w:after="0"/>
        <w:jc w:val="right"/>
        <w:rPr>
          <w:rFonts w:ascii="Segoe UI" w:hAnsi="Segoe UI" w:cs="Segoe UI"/>
          <w:sz w:val="24"/>
        </w:rPr>
      </w:pPr>
      <w:hyperlink r:id="rId5" w:history="1">
        <w:r w:rsidR="00321EA8" w:rsidRPr="00321EA8">
          <w:rPr>
            <w:rStyle w:val="a3"/>
            <w:rFonts w:ascii="Segoe UI" w:eastAsiaTheme="minorEastAsia" w:hAnsi="Segoe UI" w:cs="Segoe UI"/>
            <w:sz w:val="20"/>
          </w:rPr>
          <w:t>https://rosreestr.tatarstan.ru</w:t>
        </w:r>
      </w:hyperlink>
    </w:p>
    <w:p w:rsidR="00CE60C3" w:rsidRPr="00321EA8" w:rsidRDefault="00CE60C3">
      <w:pPr>
        <w:rPr>
          <w:rFonts w:ascii="Segoe UI" w:hAnsi="Segoe UI" w:cs="Segoe UI"/>
          <w:color w:val="222222"/>
          <w:shd w:val="clear" w:color="auto" w:fill="FFFFFF"/>
        </w:rPr>
      </w:pPr>
    </w:p>
    <w:p w:rsidR="0008223F" w:rsidRPr="00321EA8" w:rsidRDefault="0008223F">
      <w:pPr>
        <w:rPr>
          <w:rFonts w:ascii="Segoe UI" w:hAnsi="Segoe UI" w:cs="Segoe UI"/>
        </w:rPr>
      </w:pPr>
    </w:p>
    <w:sectPr w:rsidR="0008223F" w:rsidRPr="00321EA8" w:rsidSect="00D8571E">
      <w:pgSz w:w="11906" w:h="16838"/>
      <w:pgMar w:top="851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C3"/>
    <w:rsid w:val="0008223F"/>
    <w:rsid w:val="000F0125"/>
    <w:rsid w:val="00321EA8"/>
    <w:rsid w:val="00375604"/>
    <w:rsid w:val="00384025"/>
    <w:rsid w:val="00390F84"/>
    <w:rsid w:val="00467CBF"/>
    <w:rsid w:val="00576991"/>
    <w:rsid w:val="00637847"/>
    <w:rsid w:val="00835F3B"/>
    <w:rsid w:val="00AA734B"/>
    <w:rsid w:val="00CE60C3"/>
    <w:rsid w:val="00CE7248"/>
    <w:rsid w:val="00D8571E"/>
    <w:rsid w:val="00E10FAD"/>
    <w:rsid w:val="00F0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321EA8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rsid w:val="00321EA8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GaliullinaGV</dc:creator>
  <cp:lastModifiedBy>RadyginaOV</cp:lastModifiedBy>
  <cp:revision>4</cp:revision>
  <dcterms:created xsi:type="dcterms:W3CDTF">2021-08-17T13:09:00Z</dcterms:created>
  <dcterms:modified xsi:type="dcterms:W3CDTF">2021-08-18T08:27:00Z</dcterms:modified>
</cp:coreProperties>
</file>